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3900"/>
        </w:tabs>
        <w:spacing w:line="240" w:lineRule="auto"/>
        <w:jc w:val="center"/>
        <w:rPr>
          <w:b/>
          <w:bCs/>
          <w:color w:val="000000"/>
        </w:rPr>
      </w:pPr>
      <w:r>
        <w:rPr>
          <w:b/>
          <w:bCs/>
          <w:color w:val="000000"/>
        </w:rPr>
        <w:t>THAM LUẬN</w:t>
      </w:r>
    </w:p>
    <w:p>
      <w:pPr>
        <w:shd w:val="clear" w:color="auto" w:fill="FFFFFF"/>
        <w:tabs>
          <w:tab w:val="right" w:pos="9637"/>
        </w:tabs>
        <w:spacing w:before="120" w:after="120" w:line="258" w:lineRule="atLeast"/>
        <w:jc w:val="center"/>
        <w:rPr>
          <w:b/>
        </w:rPr>
      </w:pPr>
      <w:r>
        <w:rPr>
          <w:b/>
          <w:bCs/>
          <w:i/>
          <w:iCs/>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706574</wp:posOffset>
                </wp:positionV>
                <wp:extent cx="2857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65pt" to="35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"/>
            </w:pict>
          </mc:Fallback>
        </mc:AlternateContent>
      </w:r>
      <w:r>
        <w:rPr>
          <w:b/>
        </w:rPr>
        <w:t>Thường trực HĐND xem xét, giám sát kết quả thực hiện nghị quyết, kết luận, kiến nghị sau giám sát của HĐND, Thường trực HĐND, Ban của HĐND, Tổ đại biểu HĐND và đại biểu HĐND</w:t>
      </w:r>
    </w:p>
    <w:p>
      <w:pPr>
        <w:shd w:val="clear" w:color="auto" w:fill="FFFFFF"/>
        <w:tabs>
          <w:tab w:val="right" w:pos="9637"/>
        </w:tabs>
        <w:spacing w:before="120" w:after="120" w:line="258" w:lineRule="atLeast"/>
        <w:jc w:val="center"/>
        <w:rPr>
          <w:b/>
          <w:bCs/>
          <w:i/>
          <w:iCs/>
          <w:lang w:eastAsia="vi-VN"/>
        </w:rPr>
      </w:pPr>
      <w:r>
        <w:rPr>
          <w:b/>
          <w:bCs/>
          <w:i/>
          <w:iCs/>
          <w:lang w:eastAsia="vi-VN"/>
        </w:rPr>
        <w:t xml:space="preserve">            </w:t>
      </w:r>
      <w:bookmarkStart w:id="0" w:name="_GoBack"/>
      <w:bookmarkEnd w:id="0"/>
      <w:r>
        <w:rPr>
          <w:b/>
          <w:bCs/>
          <w:i/>
          <w:iCs/>
          <w:lang w:eastAsia="vi-VN"/>
        </w:rPr>
        <w:t xml:space="preserve">                                      </w:t>
      </w:r>
    </w:p>
    <w:p>
      <w:pPr>
        <w:shd w:val="clear" w:color="auto" w:fill="FFFFFF"/>
        <w:tabs>
          <w:tab w:val="right" w:pos="9637"/>
        </w:tabs>
        <w:spacing w:before="120" w:after="120" w:line="258" w:lineRule="atLeast"/>
        <w:jc w:val="center"/>
        <w:rPr>
          <w:b/>
          <w:i/>
          <w:iCs/>
          <w:lang w:eastAsia="vi-VN"/>
        </w:rPr>
      </w:pPr>
      <w:r>
        <w:rPr>
          <w:bCs/>
          <w:i/>
          <w:iCs/>
          <w:lang w:eastAsia="vi-VN"/>
        </w:rPr>
        <w:t xml:space="preserve">                                                  </w:t>
      </w:r>
      <w:r>
        <w:rPr>
          <w:b/>
          <w:i/>
          <w:iCs/>
          <w:lang w:eastAsia="vi-VN"/>
        </w:rPr>
        <w:t>Thường Trực HÐND xã Trung Thu</w:t>
      </w:r>
    </w:p>
    <w:p>
      <w:pPr>
        <w:tabs>
          <w:tab w:val="left" w:pos="720"/>
        </w:tabs>
        <w:spacing w:before="120" w:line="240" w:lineRule="auto"/>
        <w:rPr>
          <w:szCs w:val="28"/>
        </w:rPr>
      </w:pPr>
      <w:bookmarkStart w:id="1" w:name="OLE_LINK2"/>
      <w:r>
        <w:rPr>
          <w:szCs w:val="28"/>
        </w:rPr>
        <w:t>Kinh thưa .....................................................................................................</w:t>
      </w:r>
    </w:p>
    <w:p>
      <w:pPr>
        <w:tabs>
          <w:tab w:val="left" w:pos="720"/>
        </w:tabs>
        <w:spacing w:before="120" w:line="240" w:lineRule="auto"/>
        <w:rPr>
          <w:szCs w:val="28"/>
        </w:rPr>
      </w:pPr>
      <w:r>
        <w:rPr>
          <w:szCs w:val="28"/>
        </w:rPr>
        <w:t>…………………………………………………………………... ………..</w:t>
      </w:r>
    </w:p>
    <w:p>
      <w:pPr>
        <w:tabs>
          <w:tab w:val="left" w:pos="720"/>
        </w:tabs>
        <w:spacing w:before="120" w:line="240" w:lineRule="auto"/>
        <w:rPr>
          <w:i/>
          <w:szCs w:val="28"/>
        </w:rPr>
      </w:pPr>
      <w:r>
        <w:rPr>
          <w:i/>
          <w:szCs w:val="28"/>
        </w:rPr>
        <w:t xml:space="preserve">Kính thưa các quý vị đại biểu! </w:t>
      </w:r>
    </w:p>
    <w:p>
      <w:pPr>
        <w:tabs>
          <w:tab w:val="left" w:pos="720"/>
        </w:tabs>
        <w:spacing w:before="120" w:line="240" w:lineRule="auto"/>
        <w:rPr>
          <w:i/>
          <w:szCs w:val="28"/>
        </w:rPr>
      </w:pPr>
      <w:r>
        <w:rPr>
          <w:i/>
          <w:szCs w:val="28"/>
        </w:rPr>
        <w:t>Thưa toàn thể Hội nghị!</w:t>
      </w:r>
    </w:p>
    <w:p>
      <w:pPr>
        <w:shd w:val="clear" w:color="auto" w:fill="FFFFFF"/>
        <w:spacing w:before="120" w:line="240" w:lineRule="auto"/>
        <w:rPr>
          <w:color w:val="000000"/>
          <w:szCs w:val="28"/>
        </w:rPr>
      </w:pPr>
      <w:r>
        <w:rPr>
          <w:color w:val="000000"/>
          <w:szCs w:val="28"/>
        </w:rPr>
        <w:t>Đến dự với Hội nghị trao đổi trao đổi kinh nghiệm hoạt động của HĐND 2 cấp huyện - xã lần thứ hai nhiệm kỳ 2021-2026 huyện Tủa Chùa, thay mặt Thường trực HĐND xã Trung Thu tôi xin gửi tới quý vị đại biểu lời chào, lời kính chúc sức khỏe, hạnh phúc, chúc Hội nghị thành công tốt đẹp.</w:t>
      </w:r>
    </w:p>
    <w:p>
      <w:pPr>
        <w:shd w:val="clear" w:color="auto" w:fill="FFFFFF"/>
        <w:spacing w:before="120" w:line="240" w:lineRule="auto"/>
        <w:rPr>
          <w:szCs w:val="28"/>
        </w:rPr>
      </w:pPr>
      <w:r>
        <w:rPr>
          <w:color w:val="000000"/>
          <w:szCs w:val="28"/>
        </w:rPr>
        <w:t xml:space="preserve">Theo sự phân công của Thường trực HĐND huyện, Thường trực HĐND xã Trung Thu xin tham luận </w:t>
      </w:r>
      <w:bookmarkEnd w:id="1"/>
      <w:r>
        <w:rPr>
          <w:szCs w:val="28"/>
        </w:rPr>
        <w:t>về giám sát kết quả thực hiện nghị quyết, kết luận, kiến nghị sau giám sát của HĐND, Thường trực HĐND, Ban của HĐND, Tổ đại biểu HĐND và đại biểu HĐND.</w:t>
      </w:r>
    </w:p>
    <w:p>
      <w:pPr>
        <w:shd w:val="clear" w:color="auto" w:fill="FFFFFF"/>
        <w:spacing w:before="120" w:line="240" w:lineRule="auto"/>
        <w:rPr>
          <w:i/>
          <w:szCs w:val="28"/>
        </w:rPr>
      </w:pPr>
      <w:r>
        <w:rPr>
          <w:i/>
          <w:szCs w:val="28"/>
        </w:rPr>
        <w:t xml:space="preserve">Kính thưa các quý vị đại biểu! </w:t>
      </w:r>
    </w:p>
    <w:p>
      <w:pPr>
        <w:pStyle w:val="NormalWeb"/>
        <w:shd w:val="clear" w:color="auto" w:fill="FFFFFF"/>
        <w:spacing w:before="120" w:beforeAutospacing="0" w:after="0" w:afterAutospacing="0"/>
        <w:jc w:val="both"/>
        <w:rPr>
          <w:i/>
          <w:sz w:val="28"/>
          <w:szCs w:val="28"/>
        </w:rPr>
      </w:pPr>
      <w:r>
        <w:rPr>
          <w:i/>
          <w:sz w:val="28"/>
          <w:szCs w:val="28"/>
        </w:rPr>
        <w:t xml:space="preserve">      </w:t>
      </w:r>
      <w:r>
        <w:rPr>
          <w:i/>
          <w:sz w:val="28"/>
          <w:szCs w:val="28"/>
        </w:rPr>
        <w:tab/>
        <w:t>Thưa toàn thể Hội nghị!</w:t>
      </w:r>
    </w:p>
    <w:p>
      <w:pPr>
        <w:pStyle w:val="NormalWeb"/>
        <w:shd w:val="clear" w:color="auto" w:fill="FFFFFF"/>
        <w:spacing w:before="120" w:beforeAutospacing="0" w:after="0" w:afterAutospacing="0"/>
        <w:ind w:firstLine="720"/>
        <w:jc w:val="both"/>
        <w:rPr>
          <w:color w:val="000000"/>
          <w:sz w:val="28"/>
          <w:szCs w:val="28"/>
        </w:rPr>
      </w:pPr>
      <w:r>
        <w:rPr>
          <w:color w:val="000000"/>
          <w:sz w:val="28"/>
          <w:szCs w:val="28"/>
        </w:rPr>
        <w:t>Như chúng ta đã biết, giám sát là một trong hai chức năng cơ bản của HĐND, thông qua hoạt động giám sát, HĐND, Thường trực HĐND, các Ban của HĐND, các Tổ đại biểu HĐND sẽ phát hiện ra những bất cập trong việc thực hiện các quy định của pháp luật và Nghị quyết của HĐND; giúp chỉ ra những nguyên nhân, hạn chế, từ đó có giải pháp khắc phục những tồn tại, góp phần thúc đẩy sự phát triển kinh tế - xã hội, đảm bảo an ninh quốc phòng của địa phương.</w:t>
      </w:r>
    </w:p>
    <w:p>
      <w:pPr>
        <w:pStyle w:val="NormalWeb"/>
        <w:shd w:val="clear" w:color="auto" w:fill="FFFFFF"/>
        <w:spacing w:before="120" w:beforeAutospacing="0" w:after="0" w:afterAutospacing="0"/>
        <w:ind w:firstLine="720"/>
        <w:jc w:val="both"/>
        <w:rPr>
          <w:color w:val="000000"/>
          <w:sz w:val="28"/>
          <w:szCs w:val="28"/>
        </w:rPr>
      </w:pPr>
      <w:r>
        <w:rPr>
          <w:color w:val="000000"/>
          <w:sz w:val="28"/>
          <w:szCs w:val="28"/>
        </w:rPr>
        <w:t>Hoạt động giám sát có hiệu quả thể hiện ở sự chuyển biến của các đối tượng sau giám sát, việc chấp hành thực hiện nghiêm túc các kết luận, kiến nghị sau giám sát, khắc phục kịp thời những hạn chế, tồn tại mà báo cáo kết quả giám sát đã chỉ ra sau khi kết thúc nội dung giám sát.</w:t>
      </w:r>
    </w:p>
    <w:p>
      <w:pPr>
        <w:pStyle w:val="NormalWeb"/>
        <w:shd w:val="clear" w:color="auto" w:fill="FFFFFF"/>
        <w:spacing w:before="120" w:beforeAutospacing="0" w:after="0" w:afterAutospacing="0"/>
        <w:ind w:firstLine="720"/>
        <w:jc w:val="both"/>
        <w:rPr>
          <w:color w:val="000000"/>
          <w:sz w:val="28"/>
          <w:szCs w:val="28"/>
        </w:rPr>
      </w:pPr>
      <w:r>
        <w:rPr>
          <w:color w:val="000000"/>
          <w:sz w:val="28"/>
          <w:szCs w:val="28"/>
        </w:rPr>
        <w:t>Về dự hội nghị, Thường trực HĐND xã Trung Thu được Thường trực HĐND huyện phân công chuẩn bị tham luận</w:t>
      </w:r>
      <w:r>
        <w:rPr>
          <w:sz w:val="28"/>
          <w:szCs w:val="28"/>
        </w:rPr>
        <w:t xml:space="preserve"> “Giám sát kết quả thực hiện nghị quyết, kết luận, kiến nghị sau giám sát của HĐND, Thường trực HĐND, Ban của HĐND, Tổ đại biểu HĐND và đại biểu HĐND</w:t>
      </w:r>
      <w:r>
        <w:rPr>
          <w:rStyle w:val="Emphasis"/>
          <w:bCs/>
          <w:color w:val="000000"/>
          <w:sz w:val="28"/>
          <w:szCs w:val="28"/>
        </w:rPr>
        <w:t>”</w:t>
      </w:r>
      <w:r>
        <w:rPr>
          <w:rStyle w:val="Strong"/>
          <w:b w:val="0"/>
          <w:color w:val="000000"/>
          <w:sz w:val="28"/>
          <w:szCs w:val="28"/>
        </w:rPr>
        <w:t>.</w:t>
      </w:r>
    </w:p>
    <w:p>
      <w:pPr>
        <w:pStyle w:val="NormalWeb"/>
        <w:shd w:val="clear" w:color="auto" w:fill="FFFFFF"/>
        <w:spacing w:before="120" w:beforeAutospacing="0" w:after="0" w:afterAutospacing="0"/>
        <w:ind w:firstLine="720"/>
        <w:jc w:val="both"/>
        <w:rPr>
          <w:color w:val="000000"/>
          <w:sz w:val="28"/>
          <w:szCs w:val="28"/>
        </w:rPr>
      </w:pPr>
      <w:r>
        <w:rPr>
          <w:rStyle w:val="Emphasis"/>
          <w:color w:val="000000"/>
          <w:sz w:val="28"/>
          <w:szCs w:val="28"/>
        </w:rPr>
        <w:t>Kính thưa các quý vị đại biểu!</w:t>
      </w:r>
    </w:p>
    <w:p>
      <w:pPr>
        <w:shd w:val="clear" w:color="auto" w:fill="FFFFFF"/>
        <w:spacing w:before="120" w:line="240" w:lineRule="auto"/>
        <w:ind w:firstLine="567"/>
        <w:rPr>
          <w:color w:val="000000"/>
          <w:szCs w:val="28"/>
        </w:rPr>
      </w:pPr>
      <w:r>
        <w:rPr>
          <w:color w:val="000000"/>
          <w:szCs w:val="28"/>
        </w:rPr>
        <w:t xml:space="preserve">Trong thời gian qua, Thường trực HĐND, các Ban của HĐND và đại biểu HĐND xã Trung Thu không ngừng đổi mới hình thức hoạt động nhất là thực hiện chức năng giám sát chuyên đề. Để tránh dàn trải, Thường trực HĐND, các Ban của HĐND xã Trung Thu luôn chú trọng lựa chọn nội dung, phạm vi giám sát phù </w:t>
      </w:r>
      <w:r>
        <w:rPr>
          <w:color w:val="000000"/>
          <w:szCs w:val="28"/>
        </w:rPr>
        <w:lastRenderedPageBreak/>
        <w:t xml:space="preserve">hợp, tập trung giám sát vào những vấn đề “nóng”, nổi cộm, bức xúc được nhiều đại biểu và cử tri quan tâm: Tại kỳ họp thứ 8 HĐND xã khóa XXI, Thường trực HĐND xã đã tổ chức giám sát việc quản lý bảo vệ và phát triển rừng trên địa bàn xã, đặc biệt trực tiếp giám sát tại các thôn, giai đoạn năm 2021-2023, giám sát công tác công tác quản lý đất đai năm 2021-2023 của Ban kinh tế - xã hội, công tác giải quyết đơn thư khiếu nại tố cáo của công dân năm 2022-2023 của Ban pháp chế. </w:t>
      </w:r>
      <w:r>
        <w:rPr>
          <w:rFonts w:eastAsia="Times New Roman" w:cs="Times New Roman"/>
          <w:color w:val="333333"/>
          <w:szCs w:val="28"/>
        </w:rPr>
        <w:t>Qua giám sát, HĐND, Thường trực HĐND, các Ban của HĐND xã đã ban hành Nghị quyết, kết luận về kết quả giám sát của HĐND xã, thông báo kết quả sám sát, kiến nghị đối với UBND xã tăng cường công tác thanh tra, kiểm tra, đôn đốc, tổ chức, đơn vị cần tập trung giải quyết, khắc phục những tồn tại, hạn chế sau giám sát, n</w:t>
      </w:r>
      <w:r>
        <w:rPr>
          <w:rFonts w:eastAsia="Times New Roman" w:cs="Times New Roman"/>
          <w:bCs/>
          <w:color w:val="333333"/>
          <w:szCs w:val="28"/>
        </w:rPr>
        <w:t>hiều kiến nghị sau giám sát được khắc phục kịp thời</w:t>
      </w:r>
    </w:p>
    <w:p>
      <w:pPr>
        <w:shd w:val="clear" w:color="auto" w:fill="FFFFFF"/>
        <w:spacing w:before="120" w:line="240" w:lineRule="auto"/>
        <w:ind w:firstLine="567"/>
        <w:rPr>
          <w:rFonts w:eastAsia="Times New Roman" w:cs="Times New Roman"/>
          <w:color w:val="333333"/>
          <w:szCs w:val="28"/>
        </w:rPr>
      </w:pPr>
      <w:r>
        <w:rPr>
          <w:rFonts w:eastAsia="Times New Roman" w:cs="Times New Roman"/>
          <w:color w:val="333333"/>
          <w:szCs w:val="28"/>
        </w:rPr>
        <w:t>Thực hiện Nghị quyết số 594/NQ-UBTVQH15 ngày 12/9/2022 của Ủy ban Thường vụ Quốc hội, Thường trực HĐND xã đã kịp thời hướng dẫn các Ban, Tổ đại biểu, đại biểu HĐND xã chủ động theo dõi, kịp thời đôn đốc các đơn vị, tổ chức thực hiện nghị quyết, kết luận, kiến nghị giám sát của HĐND xã và báo cáo kết quả việc thực hiện đến HĐND xã, Thường trực HĐND xã đã có văn bản yêu cầu UBND xã báo cáo kết quả thực hiện nghị quyết, kết luận, kiến nghị sau giám sát của HĐND, Thường trực, các Ban HĐND xã từ đầu nhiệm kỳ 2021 - 2026 đến hết tháng 6 năm 2023. Đồng thời, giao các Ban của HĐND xã rà soát, giám sát báo cáo kết quả thực hiện nghị quyết, kết luận, kiến nghị giám sát.</w:t>
      </w:r>
    </w:p>
    <w:p>
      <w:pPr>
        <w:shd w:val="clear" w:color="auto" w:fill="FFFFFF"/>
        <w:spacing w:before="120" w:line="240" w:lineRule="auto"/>
        <w:ind w:firstLine="567"/>
        <w:rPr>
          <w:rFonts w:eastAsia="Times New Roman" w:cs="Times New Roman"/>
          <w:color w:val="333333"/>
          <w:szCs w:val="28"/>
        </w:rPr>
      </w:pPr>
      <w:r>
        <w:rPr>
          <w:rFonts w:eastAsia="Times New Roman" w:cs="Times New Roman"/>
          <w:color w:val="333333"/>
          <w:szCs w:val="28"/>
        </w:rPr>
        <w:t>Trên cơ sở đó, Thường trực HĐND xã đã chỉ đạo Văn phòng – thống kê xã tổng hợp kết quả thực hiện nghị quyết, kết luận, kiến nghị sau giám sát của HĐND, Thường trực, Ban của HĐND xã từ đầu nhiệm kỳ 2021 - 2026 đến hết tháng 6 năm 2023. Trong đó, làm rõ những nội dung chưa được đơn vị, tổ chức, cá nhân có liên quan thực hiện hoặc thực hiện không đúng yêu cầu để báo cáo Thường trực HĐND xã.</w:t>
      </w:r>
    </w:p>
    <w:p>
      <w:pPr>
        <w:shd w:val="clear" w:color="auto" w:fill="FFFFFF"/>
        <w:spacing w:before="120" w:line="240" w:lineRule="auto"/>
        <w:ind w:firstLine="567"/>
        <w:rPr>
          <w:rFonts w:eastAsia="Times New Roman" w:cs="Times New Roman"/>
          <w:color w:val="333333"/>
          <w:szCs w:val="28"/>
        </w:rPr>
      </w:pPr>
      <w:r>
        <w:rPr>
          <w:rFonts w:eastAsia="Times New Roman" w:cs="Times New Roman"/>
          <w:color w:val="333333"/>
          <w:szCs w:val="28"/>
        </w:rPr>
        <w:t>Qua theo dõi, đôn đốc thực hiện nghị quyết, kết luận, kiến nghị sau giám sát của HĐND, Thường trực, các Ban HĐND xã cho thấy: các kiến nghị sau giám sát đều được UBND xã, các ngành và các tổ chức, đơn vị có liên quan nghiêm túc thực hiện. Nhiều nội dung kiến nghị sau giám sát được khắc phục kịp thời, công tác quản lý nhà nước được tăng cường, có chuyển biến tích cực rõ rệt; tiến độ, kết quả thực hiện các nhiệm vụ, các nghị quyết được đẩy mạnh và nâng lên.</w:t>
      </w:r>
    </w:p>
    <w:p>
      <w:pPr>
        <w:shd w:val="clear" w:color="auto" w:fill="FFFFFF"/>
        <w:spacing w:before="120" w:line="240" w:lineRule="auto"/>
        <w:ind w:firstLine="567"/>
        <w:rPr>
          <w:color w:val="000000"/>
          <w:szCs w:val="28"/>
        </w:rPr>
      </w:pPr>
      <w:r>
        <w:rPr>
          <w:color w:val="000000"/>
          <w:szCs w:val="28"/>
        </w:rPr>
        <w:t>Tuy nhiên, bên cạnh các kết quả đạt được, hoạt động giám sát của HĐND, Thường trực HĐND, các Ban của HĐND, đại biểu HĐND xã cũng còn một số bất cập, hạn chế như công tác giám sát của các Ban chưa đều; các đại biểu tham gia hoạt động giám còn ít chủ yếu là giám sát tại kỳ họp và qua tiếp xúc cử tri; một số thành viên của Ban chưa dành nhiều thời gian nghiên cứu văn bản tài liệu liên quan đến nội dung giám sát, chưa chủ động theo dõi tiến độ thực hiện các kiến nghị, kết luận giám sát; việc đeo bám, theo dõi một số nội dung nghị quyết, kết luận giám sát còn chưa quyết liệt, triệt để,..</w:t>
      </w:r>
    </w:p>
    <w:p>
      <w:pPr>
        <w:shd w:val="clear" w:color="auto" w:fill="FFFFFF"/>
        <w:spacing w:before="120" w:line="240" w:lineRule="auto"/>
        <w:ind w:firstLine="567"/>
        <w:rPr>
          <w:bCs/>
          <w:i/>
          <w:iCs/>
          <w:color w:val="000000"/>
          <w:szCs w:val="28"/>
        </w:rPr>
      </w:pPr>
      <w:r>
        <w:rPr>
          <w:bCs/>
          <w:i/>
          <w:iCs/>
          <w:color w:val="000000"/>
          <w:szCs w:val="28"/>
        </w:rPr>
        <w:t>Kính thưa hội nghị!</w:t>
      </w:r>
    </w:p>
    <w:p>
      <w:pPr>
        <w:shd w:val="clear" w:color="auto" w:fill="FFFFFF"/>
        <w:spacing w:before="120" w:line="240" w:lineRule="auto"/>
        <w:ind w:firstLine="567"/>
        <w:rPr>
          <w:rFonts w:eastAsia="Times New Roman" w:cs="Times New Roman"/>
          <w:color w:val="333333"/>
          <w:szCs w:val="28"/>
        </w:rPr>
      </w:pPr>
      <w:r>
        <w:rPr>
          <w:color w:val="000000"/>
          <w:szCs w:val="28"/>
        </w:rPr>
        <w:t xml:space="preserve">Từ thực tiễn hoạt động giám sát của HĐND xã Trung Thu trong thời gian qua, để các Nghị quyết, kết luận giám sát được các đơn vị thực hiện có hiệu </w:t>
      </w:r>
      <w:r>
        <w:rPr>
          <w:color w:val="000000"/>
          <w:szCs w:val="28"/>
        </w:rPr>
        <w:lastRenderedPageBreak/>
        <w:t>quả.  Thường trực HĐND xã nhận thấy cần có sự quan tâm hợp tác, có tiếng nói chung cả phía chủ thể chịu sự giám sát và phía Thường trực HĐND, các Ban của HĐND, Tổ đại biểu HĐND - phía theo dõi, giám sát việc thực hiện các kiến nghị, kết luận giám sát. Ngoài ra, cần có sự quan tâm của chính quyền địa phương trong việc kiểm tra, đôn đốc, chỉ đạo các cơ quan chức năng thực hiện các kiến nghị sau giám sát.</w:t>
      </w:r>
    </w:p>
    <w:p>
      <w:pPr>
        <w:pStyle w:val="NormalWeb"/>
        <w:shd w:val="clear" w:color="auto" w:fill="FFFFFF"/>
        <w:spacing w:before="120" w:beforeAutospacing="0" w:after="0" w:afterAutospacing="0"/>
        <w:ind w:firstLine="720"/>
        <w:jc w:val="both"/>
        <w:rPr>
          <w:color w:val="000000"/>
          <w:spacing w:val="-8"/>
          <w:sz w:val="28"/>
          <w:szCs w:val="28"/>
        </w:rPr>
      </w:pPr>
      <w:r>
        <w:rPr>
          <w:color w:val="000000"/>
          <w:spacing w:val="-8"/>
          <w:sz w:val="28"/>
          <w:szCs w:val="28"/>
        </w:rPr>
        <w:t>Từ thực tế hoạt động giám sát chuyên đề trong thời gian qua, để tiếp tục nâng cao chất lượng theo dõi, giám sát việc thực hiện các Nghị quyết, kết luận, kiến nghị sau giám sát, thay mặt Thường trực HĐND xã Trung Thu, tôi xin rút ra một số kinh nghiệm như sau: </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 Một là:</w:t>
      </w:r>
      <w:r>
        <w:rPr>
          <w:color w:val="000000"/>
          <w:sz w:val="28"/>
          <w:szCs w:val="28"/>
        </w:rPr>
        <w:t> Các kết luận, kiến nghị của Thường trực HĐND, các Ban của HĐND xã phải chuẩn xác, đúng pháp luật, nội dung kiến nghị cụ thể, đúng phạm vi thẩm quyền, trách nhiệm của đối tượng chịu giám sát, tránh kiến nghị chung chung. Khi giám sát cần phải trao đổi, giải thích về chức năng, nhiệm vụ của HĐND, giám sát khác công tác thanh tra, kiểm tra; mục đích công tác giám sát của HĐND để giúp các cơ quan thực hiện đúng quy định của pháp luật và trách nhiệm của đơn vị phải thực hiện kết luận, kiến nghị giám sát đã thông báo.</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Hai là:</w:t>
      </w:r>
      <w:r>
        <w:rPr>
          <w:color w:val="000000"/>
          <w:sz w:val="28"/>
          <w:szCs w:val="28"/>
        </w:rPr>
        <w:t> Hoạt động giám sát đảm bảo nguyên tắc công khai, dân chủ và công tâm, đánh giá đúng những ưu điểm, đồng thời chỉ ra những hạn chế, tồn tại. Trước khi ban hành Nghị quyết, kết luận giám sát, đoàn giám sát phải họp thông qua dự thảo báo cáo kết luận giám sát, thành phần là thành viên đoàn giám sát và đối tượng chịu giám sát để trao đổi, giải trình thêm tạo sự thống nhất để báo cáo kết luận giám sát có chất lượng, cơ quan chịu sự giám sát dễ khắc phục, sửa chữa những hạn chế trong báo cáo kiến nghị sau giám sát.</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 Ba là:</w:t>
      </w:r>
      <w:r>
        <w:rPr>
          <w:color w:val="000000"/>
          <w:sz w:val="28"/>
          <w:szCs w:val="28"/>
        </w:rPr>
        <w:t> Hoạt động giám sát và kiến nghị sau giám sát đảm bảo tạo được sự đồng thuận của các cấp, các ngành và dư luận xã hội, nhất là với đối tượng chịu sự giám sát trong quá trình thực hiện các kiến nghị, những vấn đề bức xúc, nổi cộm mà cử tri và nhân dân quan tâm.</w:t>
      </w:r>
    </w:p>
    <w:p>
      <w:pPr>
        <w:pStyle w:val="NormalWeb"/>
        <w:shd w:val="clear" w:color="auto" w:fill="FFFFFF"/>
        <w:spacing w:before="120" w:beforeAutospacing="0" w:after="0" w:afterAutospacing="0"/>
        <w:jc w:val="both"/>
        <w:rPr>
          <w:color w:val="000000"/>
          <w:sz w:val="28"/>
          <w:szCs w:val="28"/>
        </w:rPr>
      </w:pPr>
      <w:r>
        <w:rPr>
          <w:color w:val="000000"/>
          <w:sz w:val="28"/>
          <w:szCs w:val="28"/>
        </w:rPr>
        <w:t> </w:t>
      </w:r>
      <w:r>
        <w:rPr>
          <w:color w:val="000000"/>
          <w:sz w:val="28"/>
          <w:szCs w:val="28"/>
        </w:rPr>
        <w:tab/>
      </w:r>
      <w:r>
        <w:rPr>
          <w:rStyle w:val="Strong"/>
          <w:color w:val="000000"/>
          <w:sz w:val="28"/>
          <w:szCs w:val="28"/>
        </w:rPr>
        <w:t>Bốn là:</w:t>
      </w:r>
      <w:r>
        <w:rPr>
          <w:color w:val="000000"/>
          <w:sz w:val="28"/>
          <w:szCs w:val="28"/>
        </w:rPr>
        <w:t> Cần phân loại các kết luận, kiến nghị sau giám sát. Đối với một số kết luận, kiến nghị đòi hỏi phải có biện pháp khắc phục, điều chỉnh ngay thì Thường trực HĐND, các Ban có ý kiến yêu cầu các đơn vị khẩn trương thực hiện. Những kiến nghị đòi hỏi phải có thời gian, nguồn lực hoặc nhiều cơ quan phối hợp thực hiện thì đoàn giám sát cũng phải tạo điều kiện để cơ quan, đơn vị chịu sự giám sát có thời gian thực hiện.</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 xml:space="preserve"> Năm là:</w:t>
      </w:r>
      <w:r>
        <w:rPr>
          <w:color w:val="000000"/>
          <w:sz w:val="28"/>
          <w:szCs w:val="28"/>
        </w:rPr>
        <w:t> Thường trực HĐND, các Ban cần theo dõi việc thực hiện các kết luận, kiến nghị giám sát qua các kênh thông tin từ cơ sở, từ tổ chức đảng, đoàn thể cùng cấp; qua các hội nghị tiếp xúc cử tri; qua đề xuất của các Tổ đại biểu HĐND, các đại biểu HĐND tiếp công dân tại xã định kỳ hàng tháng và qua khảo sát trực tiếp tại các hộ dân các thôn, bản.</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Sáu là:</w:t>
      </w:r>
      <w:r>
        <w:rPr>
          <w:color w:val="000000"/>
          <w:sz w:val="28"/>
          <w:szCs w:val="28"/>
        </w:rPr>
        <w:t xml:space="preserve"> Thường trực HĐND, các Ban của HĐND, các Đại biểu HĐND phải xây dựng kế hoạch thường xuyên theo dõi, đôn đốc, nhắc nhở, kiểm tra các cơ quan, đơn vị được giám sát thực hiện các kết luận, kiến nghị, yêu cầu của đoàn </w:t>
      </w:r>
      <w:r>
        <w:rPr>
          <w:color w:val="000000"/>
          <w:sz w:val="28"/>
          <w:szCs w:val="28"/>
        </w:rPr>
        <w:lastRenderedPageBreak/>
        <w:t>giám sát. Thường xuyên báo cáo kết quả thực hiện theo tiến độ vào phiên họp Thường trực HĐND hàng tháng, hoặc giao ban quý của HĐND. Qua theo dõi, nếu phát hiện những nội dung chưa triển khai, có nguy cơ gây hậu quả nghiêm trọng cần có giải pháp xử lý hoặc kiến nghị, Thường trực HĐND sẽ yêu cầu cơ quan có thẩm quyền có hình thức xử lý đối với các đối tượng được giám sát không thực hiện các kết luận, kiến nghị, các yêu cầu mà đoàn giám sát đã đưa ra trong báo cáo kết quả giám sát.</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Bảy là:</w:t>
      </w:r>
      <w:r>
        <w:rPr>
          <w:color w:val="000000"/>
          <w:sz w:val="28"/>
          <w:szCs w:val="28"/>
        </w:rPr>
        <w:t> Cần kiểm tra, theo dõi cập nhật và rà soát việc thực hiện của các cơ quan, đơn vị chịu sự giám sát khi nhận được báo cáo kết quả giám sát đã chủ động xây dựng kế hoạch cụ thể và các giải pháp tối ưu để thực hiện các kết luận, kiến nghị hay chưa; đã có biện pháp khắc phục hậu quả đối với các sai phạm, hoặc xử lý các cá nhân vi phạm (nếu có).</w:t>
      </w:r>
    </w:p>
    <w:p>
      <w:pPr>
        <w:pStyle w:val="NormalWeb"/>
        <w:shd w:val="clear" w:color="auto" w:fill="FFFFFF"/>
        <w:spacing w:before="120" w:beforeAutospacing="0" w:after="0" w:afterAutospacing="0"/>
        <w:jc w:val="both"/>
        <w:rPr>
          <w:color w:val="000000"/>
          <w:sz w:val="28"/>
          <w:szCs w:val="28"/>
        </w:rPr>
      </w:pPr>
      <w:r>
        <w:rPr>
          <w:rStyle w:val="Strong"/>
          <w:color w:val="000000"/>
          <w:sz w:val="28"/>
          <w:szCs w:val="28"/>
        </w:rPr>
        <w:t> </w:t>
      </w:r>
      <w:r>
        <w:rPr>
          <w:rStyle w:val="Strong"/>
          <w:color w:val="000000"/>
          <w:sz w:val="28"/>
          <w:szCs w:val="28"/>
        </w:rPr>
        <w:tab/>
        <w:t>Tám là:</w:t>
      </w:r>
      <w:r>
        <w:rPr>
          <w:color w:val="000000"/>
          <w:sz w:val="28"/>
          <w:szCs w:val="28"/>
        </w:rPr>
        <w:t> Thực hiện tốt công tác thông tin, trao đổi trong suốt quá trình trước và sau giám sát sẽ giúp cho đại biểu HĐND, cử tri và các cơ quan Nhà nước theo dõi việc thực hiện các kiến nghị, kết luận giám sát. Khi cử tri theo dõi, phát hiện những tồn tại, hạn chế sẽ có ý kiến với đại biểu HĐND kịp thời tại các hội nghị tiếp xúc cử tri hoặc các phiên tiếp dân của đại biểu HĐND để báo cáo với Thường trực HĐND xã.</w:t>
      </w:r>
    </w:p>
    <w:p>
      <w:pPr>
        <w:pStyle w:val="NormalWeb"/>
        <w:shd w:val="clear" w:color="auto" w:fill="FFFFFF"/>
        <w:spacing w:before="120" w:beforeAutospacing="0" w:after="0" w:afterAutospacing="0"/>
        <w:ind w:firstLine="720"/>
        <w:jc w:val="both"/>
        <w:rPr>
          <w:color w:val="000000"/>
          <w:sz w:val="28"/>
          <w:szCs w:val="28"/>
        </w:rPr>
      </w:pPr>
      <w:r>
        <w:rPr>
          <w:rStyle w:val="Strong"/>
          <w:color w:val="000000"/>
          <w:sz w:val="28"/>
          <w:szCs w:val="28"/>
        </w:rPr>
        <w:t>Chín là: </w:t>
      </w:r>
      <w:r>
        <w:rPr>
          <w:color w:val="000000"/>
          <w:sz w:val="28"/>
          <w:szCs w:val="28"/>
        </w:rPr>
        <w:t>Đưa nội dung kiến nghị trong cuộc giám sát ra chất vấn thủ trưởng các cơ quan, đơn vị tại kỳ họp HĐND, sau đó các Ban, các Tổ đại biểu theo dõi việc thực hiện ý kiến chất vấn và báo cáo kết quả lời hứa, hẹ tại kỳ họp HĐND để bảo đảm việc thực hiện kiến nghị sau giám sát được nghiêm túc.</w:t>
      </w:r>
    </w:p>
    <w:p>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Mười </w:t>
      </w:r>
      <w:r>
        <w:rPr>
          <w:rStyle w:val="Strong"/>
          <w:color w:val="000000"/>
          <w:sz w:val="28"/>
          <w:szCs w:val="28"/>
        </w:rPr>
        <w:t>là:</w:t>
      </w:r>
      <w:r>
        <w:rPr>
          <w:color w:val="000000"/>
          <w:sz w:val="28"/>
          <w:szCs w:val="28"/>
        </w:rPr>
        <w:t> Thường trực HĐND, các Ban của HĐND theo dõi việc thực hiện các kiến nghị giám sát đã triển khai trong quá trình giám sát, khảo sát các nội dung mới nếu cùng địa bàn, cơ quan, đơn vị. Việc lồng ghép theo dõi, khảo sát các nội dung sẽ không mất thời gian cho đại biểu HĐND, không gây phiền hà cho cơ sở mà giúp nâng cao hiệu lực, hiệu quả chất lượng các nội dung giám sát, cơ quan chịu sự giám sát sẽ có trách nhiệm đẩy nhanh tiến độ giải quyết theo quy định.</w:t>
      </w:r>
    </w:p>
    <w:p>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Trên đây là một số kinh nghiệm và mong rằng, những ý kiến trao đổi trên sẽ góp phần nâng cao chất lượng theo dõi, giám sát việc thực hiện các kết luận, kiến nghị sau giám sát của Thường trực HĐND, các Ban của HĐND.</w:t>
      </w:r>
    </w:p>
    <w:p>
      <w:pPr>
        <w:pStyle w:val="NormalWeb"/>
        <w:shd w:val="clear" w:color="auto" w:fill="FFFFFF"/>
        <w:spacing w:before="120" w:beforeAutospacing="0" w:after="0" w:afterAutospacing="0"/>
        <w:ind w:firstLine="720"/>
        <w:jc w:val="both"/>
        <w:rPr>
          <w:color w:val="000000"/>
          <w:sz w:val="28"/>
          <w:szCs w:val="28"/>
        </w:rPr>
      </w:pPr>
      <w:r>
        <w:rPr>
          <w:color w:val="000000"/>
          <w:sz w:val="28"/>
          <w:szCs w:val="28"/>
        </w:rPr>
        <w:t>Thay mặt thường trực HĐND xã Trung Thu, tôi kính chúc các đại biểu sức khỏe, hạnh phúc và thành đạt. Chúc hội nghị thành công tốt đẹp.</w:t>
      </w:r>
    </w:p>
    <w:p>
      <w:pPr>
        <w:pStyle w:val="NormalWeb"/>
        <w:shd w:val="clear" w:color="auto" w:fill="FFFFFF"/>
        <w:spacing w:before="120" w:beforeAutospacing="0" w:after="0" w:afterAutospacing="0"/>
        <w:ind w:firstLine="720"/>
        <w:jc w:val="both"/>
        <w:rPr>
          <w:b/>
          <w:bCs/>
          <w:i/>
          <w:iCs/>
          <w:sz w:val="28"/>
          <w:szCs w:val="28"/>
        </w:rPr>
      </w:pPr>
      <w:r>
        <w:rPr>
          <w:b/>
          <w:bCs/>
          <w:i/>
          <w:iCs/>
          <w:color w:val="000000"/>
          <w:sz w:val="28"/>
          <w:szCs w:val="28"/>
        </w:rPr>
        <w:t>Xin trân thành cảm ơn</w:t>
      </w:r>
    </w:p>
    <w:sectPr>
      <w:footerReference w:type="default" r:id="rId6"/>
      <w:pgSz w:w="11907" w:h="16840" w:code="9"/>
      <w:pgMar w:top="1134" w:right="1134" w:bottom="1134" w:left="1701" w:header="720" w:footer="46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91442-E1CC-4B5B-A987-A778CDB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88"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ind w:firstLine="0"/>
      <w:jc w:val="left"/>
    </w:pPr>
    <w:rPr>
      <w:rFonts w:eastAsia="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CharCharCharCharCharCharChar">
    <w:name w:val="Char Char Char Char Char Char Char"/>
    <w:basedOn w:val="Normal"/>
    <w:pPr>
      <w:pageBreakBefore/>
      <w:spacing w:before="100" w:beforeAutospacing="1" w:after="100" w:afterAutospacing="1" w:line="240" w:lineRule="auto"/>
      <w:ind w:firstLine="0"/>
      <w:jc w:val="left"/>
    </w:pPr>
    <w:rPr>
      <w:rFonts w:ascii="Tahoma" w:eastAsia="Times New Roman" w:hAnsi="Tahoma"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A PHINH</dc:creator>
  <cp:keywords/>
  <dc:description/>
  <cp:lastModifiedBy>ASUS</cp:lastModifiedBy>
  <cp:revision>41</cp:revision>
  <dcterms:created xsi:type="dcterms:W3CDTF">2023-08-15T02:23:00Z</dcterms:created>
  <dcterms:modified xsi:type="dcterms:W3CDTF">2023-08-18T04:20:00Z</dcterms:modified>
</cp:coreProperties>
</file>